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7F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Fig. 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</w:rPr>
        <w:t>Indications for study participants initiating warfarin for anticoagulation</w:t>
      </w:r>
    </w:p>
    <w:p w14:paraId="37C760B8"/>
    <w:p w14:paraId="76D63AC6">
      <w:r>
        <w:drawing>
          <wp:inline distT="0" distB="0" distL="0" distR="0">
            <wp:extent cx="9163685" cy="4276725"/>
            <wp:effectExtent l="0" t="0" r="0" b="0"/>
            <wp:docPr id="1903277309" name="图片 1" descr="图表, 瀑布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77309" name="图片 1" descr="图表, 瀑布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73075" cy="428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9A628">
      <w:pPr>
        <w:widowControl/>
        <w:jc w:val="left"/>
      </w:pPr>
      <w:r>
        <w:rPr>
          <w:rFonts w:hint="eastAsia"/>
        </w:rPr>
        <w:br w:type="page"/>
      </w:r>
    </w:p>
    <w:p w14:paraId="08881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hint="eastAsia" w:ascii="Times New Roman" w:hAnsi="Times New Roman" w:cs="Times New Roman"/>
          <w:sz w:val="24"/>
          <w:szCs w:val="24"/>
        </w:rPr>
        <w:t>Classes of concomitant medication for study participants initiating warfarin for anticoagulation</w:t>
      </w:r>
    </w:p>
    <w:p w14:paraId="6846726D"/>
    <w:p w14:paraId="71A0AB44">
      <w:r>
        <w:drawing>
          <wp:inline distT="0" distB="0" distL="0" distR="0">
            <wp:extent cx="9245600" cy="4314825"/>
            <wp:effectExtent l="0" t="0" r="0" b="0"/>
            <wp:docPr id="370679465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679465" name="图片 2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48375" cy="431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75095"/>
    <w:p w14:paraId="4E3B27CA">
      <w:pPr>
        <w:widowControl/>
        <w:jc w:val="left"/>
      </w:pPr>
      <w:r>
        <w:rPr>
          <w:rFonts w:hint="eastAsia"/>
        </w:rPr>
        <w:br w:type="page"/>
      </w:r>
    </w:p>
    <w:p w14:paraId="4E724B0C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1B5D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 xml:space="preserve">iagnostics </w:t>
      </w:r>
      <w:r>
        <w:rPr>
          <w:rFonts w:ascii="Times New Roman" w:hAnsi="Times New Roman" w:cs="Times New Roman"/>
          <w:sz w:val="24"/>
          <w:szCs w:val="24"/>
        </w:rPr>
        <w:t>plots</w:t>
      </w:r>
      <w:r>
        <w:rPr>
          <w:rFonts w:hint="eastAsia" w:ascii="Times New Roman" w:hAnsi="Times New Roman" w:cs="Times New Roman"/>
          <w:sz w:val="24"/>
          <w:szCs w:val="24"/>
        </w:rPr>
        <w:t xml:space="preserve"> for the K/PD final model: a) observed versus individual predictions for INR, b) observed versus population predictions for INR, c) CWRES INR versus Time (Day), d) CWRES versus population prediction for INR. CWRES, conditional weighted residuals.</w:t>
      </w:r>
    </w:p>
    <w:p w14:paraId="08EA756E">
      <w:pPr>
        <w:tabs>
          <w:tab w:val="center" w:pos="415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a)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ab/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 b)</w:t>
      </w:r>
    </w:p>
    <w:p w14:paraId="25A7A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457450" cy="1662430"/>
            <wp:effectExtent l="0" t="0" r="0" b="0"/>
            <wp:docPr id="54701041" name="图片 1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01041" name="图片 1" descr="图表, 散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7495" cy="16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486025" cy="1666240"/>
            <wp:effectExtent l="0" t="0" r="0" b="0"/>
            <wp:docPr id="1570171997" name="图片 1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71997" name="图片 1" descr="图表, 散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3904" cy="167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9174B">
      <w:pPr>
        <w:tabs>
          <w:tab w:val="center" w:pos="415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c)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ab/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 d)</w:t>
      </w:r>
    </w:p>
    <w:p w14:paraId="73CF67BE"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533650" cy="1731010"/>
            <wp:effectExtent l="0" t="0" r="0" b="2540"/>
            <wp:docPr id="1911203128" name="图片 1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203128" name="图片 1" descr="图表, 散点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1918" cy="175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552700" cy="1719580"/>
            <wp:effectExtent l="0" t="0" r="0" b="0"/>
            <wp:docPr id="1024775608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75608" name="图片 1" descr="图表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8464" cy="173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BD982">
      <w:pPr>
        <w:widowControl/>
        <w:jc w:val="left"/>
      </w:pPr>
      <w:r>
        <w:rPr>
          <w:rFonts w:hint="eastAsia"/>
        </w:rPr>
        <w:br w:type="page"/>
      </w:r>
    </w:p>
    <w:p w14:paraId="056449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4.</w:t>
      </w:r>
      <w:r>
        <w:rPr>
          <w:rFonts w:hint="eastAsia" w:ascii="Times New Roman" w:hAnsi="Times New Roman" w:cs="Times New Roman"/>
          <w:sz w:val="24"/>
          <w:szCs w:val="24"/>
        </w:rPr>
        <w:t xml:space="preserve"> Representative plots for individual INR predictions versus Time (day). </w:t>
      </w:r>
    </w:p>
    <w:p w14:paraId="735A6A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5274310" cy="3578860"/>
            <wp:effectExtent l="0" t="0" r="2540" b="2540"/>
            <wp:docPr id="1093926410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26410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613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5274310" cy="3483610"/>
            <wp:effectExtent l="0" t="0" r="2540" b="2540"/>
            <wp:docPr id="1302151260" name="图片 1" descr="手机屏幕的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151260" name="图片 1" descr="手机屏幕的截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B145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07E8A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hint="eastAsia" w:ascii="Times New Roman" w:hAnsi="Times New Roman" w:cs="Times New Roman"/>
          <w:sz w:val="24"/>
          <w:szCs w:val="24"/>
        </w:rPr>
        <w:t>INR-time series simulations for typical Chinese individuals of the most common VKORC1 and CYP2C9 genotypes, who are 1.65 m tall and weighs 65 kg, receiving the AI-Optimized pharmacogenetics-guided dosing regimen shown in Table 4.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cr/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5274310" cy="3060700"/>
            <wp:effectExtent l="0" t="0" r="2540" b="6350"/>
            <wp:docPr id="1809971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7112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5C1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20D5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6521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9136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15F6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F938F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Table 1.</w:t>
      </w:r>
      <w:r>
        <w:rPr>
          <w:rFonts w:ascii="Times New Roman" w:hAnsi="Times New Roman" w:eastAsia="Calibri" w:cs="Times New Roman"/>
          <w:b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Covariate relationships for consideration to be included in K-PD model by forward (</w:t>
      </w:r>
      <w:r>
        <w:rPr>
          <w:rFonts w:ascii="Times New Roman" w:hAnsi="Times New Roman" w:eastAsia="Calibri" w:cs="Times New Roman"/>
          <w:i/>
          <w:kern w:val="0"/>
          <w:sz w:val="24"/>
          <w:szCs w:val="24"/>
          <w:lang w:eastAsia="en-US"/>
        </w:rPr>
        <w:t>P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&lt;0.05) and backward (</w:t>
      </w:r>
      <w:r>
        <w:rPr>
          <w:rFonts w:ascii="Times New Roman" w:hAnsi="Times New Roman" w:eastAsia="Calibri" w:cs="Times New Roman"/>
          <w:i/>
          <w:kern w:val="0"/>
          <w:sz w:val="24"/>
          <w:szCs w:val="24"/>
          <w:lang w:eastAsia="en-US"/>
        </w:rPr>
        <w:t>P</w:t>
      </w:r>
      <w:r>
        <w:rPr>
          <w:rFonts w:ascii="Times New Roman" w:hAnsi="Times New Roman" w:eastAsia="Calibri" w:cs="Times New Roman"/>
          <w:kern w:val="0"/>
          <w:sz w:val="24"/>
          <w:szCs w:val="24"/>
          <w:lang w:eastAsia="en-US"/>
        </w:rPr>
        <w:t>&lt;0.01) stepwise covariate search</w:t>
      </w:r>
    </w:p>
    <w:p w14:paraId="7F0C506C">
      <w:pPr>
        <w:widowControl/>
        <w:spacing w:after="200" w:line="276" w:lineRule="auto"/>
        <w:jc w:val="left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en-US"/>
        </w:rPr>
      </w:pPr>
    </w:p>
    <w:tbl>
      <w:tblPr>
        <w:tblStyle w:val="4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4332"/>
      </w:tblGrid>
      <w:tr w14:paraId="4E6FD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29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762B82">
            <w:pPr>
              <w:widowControl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4"/>
                <w:lang w:eastAsia="en-US"/>
              </w:rPr>
              <w:t>Covariates for Consideration</w:t>
            </w:r>
          </w:p>
        </w:tc>
      </w:tr>
      <w:tr w14:paraId="5090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964" w:type="dxa"/>
            <w:tcBorders>
              <w:top w:val="single" w:color="auto" w:sz="4" w:space="0"/>
            </w:tcBorders>
            <w:vAlign w:val="center"/>
          </w:tcPr>
          <w:p w14:paraId="34EAE4C4">
            <w:pPr>
              <w:widowControl/>
              <w:spacing w:line="337" w:lineRule="atLeast"/>
              <w:ind w:left="720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332" w:type="dxa"/>
            <w:tcBorders>
              <w:top w:val="single" w:color="auto" w:sz="4" w:space="0"/>
            </w:tcBorders>
            <w:vAlign w:val="center"/>
          </w:tcPr>
          <w:p w14:paraId="32570CBE">
            <w:pPr>
              <w:widowControl/>
              <w:spacing w:line="337" w:lineRule="atLeast"/>
              <w:ind w:left="720"/>
              <w:jc w:val="left"/>
              <w:textAlignment w:val="baseline"/>
              <w:rPr>
                <w:rFonts w:ascii="Times New Roman" w:hAnsi="Times New Roman" w:eastAsia="Geneva" w:cs="Times New Roman"/>
                <w:color w:val="000000"/>
                <w:kern w:val="24"/>
                <w:sz w:val="24"/>
                <w:szCs w:val="24"/>
                <w:lang w:eastAsia="en-US"/>
              </w:rPr>
            </w:pPr>
          </w:p>
        </w:tc>
      </w:tr>
      <w:tr w14:paraId="5402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4" w:type="dxa"/>
            <w:vAlign w:val="center"/>
          </w:tcPr>
          <w:p w14:paraId="59EA41F2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Vitamin K use on INR</w:t>
            </w:r>
          </w:p>
        </w:tc>
        <w:tc>
          <w:tcPr>
            <w:tcW w:w="4332" w:type="dxa"/>
            <w:vAlign w:val="center"/>
          </w:tcPr>
          <w:p w14:paraId="0AF0D402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Geneva" w:cs="Times New Roman"/>
                <w:color w:val="000000"/>
                <w:kern w:val="24"/>
                <w:sz w:val="24"/>
                <w:szCs w:val="24"/>
                <w:lang w:eastAsia="en-US"/>
              </w:rPr>
              <w:t>WT on V</w:t>
            </w:r>
          </w:p>
        </w:tc>
      </w:tr>
      <w:tr w14:paraId="745BF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4" w:type="dxa"/>
            <w:vAlign w:val="center"/>
          </w:tcPr>
          <w:p w14:paraId="6C68108F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Geneva" w:cs="Times New Roman"/>
                <w:color w:val="000000"/>
                <w:kern w:val="24"/>
                <w:sz w:val="24"/>
                <w:szCs w:val="24"/>
                <w:lang w:eastAsia="en-US"/>
              </w:rPr>
              <w:t>Age on CL</w:t>
            </w:r>
          </w:p>
        </w:tc>
        <w:tc>
          <w:tcPr>
            <w:tcW w:w="4332" w:type="dxa"/>
            <w:vAlign w:val="center"/>
          </w:tcPr>
          <w:p w14:paraId="6F503DB3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WT on CL</w:t>
            </w:r>
          </w:p>
        </w:tc>
      </w:tr>
      <w:tr w14:paraId="1409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4" w:type="dxa"/>
            <w:vAlign w:val="center"/>
          </w:tcPr>
          <w:p w14:paraId="062D891A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Age on EC50</w:t>
            </w:r>
          </w:p>
        </w:tc>
        <w:tc>
          <w:tcPr>
            <w:tcW w:w="4332" w:type="dxa"/>
            <w:vAlign w:val="center"/>
          </w:tcPr>
          <w:p w14:paraId="1BF152FC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WT on EC50</w:t>
            </w:r>
          </w:p>
        </w:tc>
      </w:tr>
      <w:tr w14:paraId="18F1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4" w:type="dxa"/>
            <w:vAlign w:val="center"/>
          </w:tcPr>
          <w:p w14:paraId="439A2322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Gender on EC50</w:t>
            </w:r>
          </w:p>
        </w:tc>
        <w:tc>
          <w:tcPr>
            <w:tcW w:w="4332" w:type="dxa"/>
            <w:vAlign w:val="center"/>
          </w:tcPr>
          <w:p w14:paraId="0B42B39C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H</w:t>
            </w:r>
            <w:r>
              <w:rPr>
                <w:rFonts w:ascii="Times New Roman" w:hAnsi="Times New Roman" w:eastAsia="Geneva" w:cs="Times New Roman"/>
                <w:color w:val="000000"/>
                <w:kern w:val="24"/>
                <w:sz w:val="24"/>
                <w:szCs w:val="24"/>
                <w:lang w:eastAsia="en-US"/>
              </w:rPr>
              <w:t>T on V</w:t>
            </w:r>
          </w:p>
        </w:tc>
      </w:tr>
      <w:tr w14:paraId="13C8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74DF1025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Gender on CL</w:t>
            </w:r>
          </w:p>
        </w:tc>
        <w:tc>
          <w:tcPr>
            <w:tcW w:w="4332" w:type="dxa"/>
            <w:vAlign w:val="center"/>
          </w:tcPr>
          <w:p w14:paraId="2C7B5DBE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H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  <w:t>T on CL</w:t>
            </w:r>
          </w:p>
        </w:tc>
      </w:tr>
      <w:tr w14:paraId="0EED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7E29C73B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BSA on V</w:t>
            </w:r>
          </w:p>
        </w:tc>
        <w:tc>
          <w:tcPr>
            <w:tcW w:w="4332" w:type="dxa"/>
            <w:vAlign w:val="center"/>
          </w:tcPr>
          <w:p w14:paraId="23CD1D65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H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  <w:t>T on EC50</w:t>
            </w:r>
          </w:p>
        </w:tc>
      </w:tr>
      <w:tr w14:paraId="04EE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43D60161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BSA on EC50</w:t>
            </w:r>
          </w:p>
        </w:tc>
        <w:tc>
          <w:tcPr>
            <w:tcW w:w="4332" w:type="dxa"/>
            <w:vAlign w:val="center"/>
          </w:tcPr>
          <w:p w14:paraId="03FFBC7C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Statin use on CL</w:t>
            </w:r>
          </w:p>
        </w:tc>
      </w:tr>
      <w:tr w14:paraId="78BFC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502945D3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Amiodarone </w:t>
            </w: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se on CL</w:t>
            </w:r>
          </w:p>
        </w:tc>
        <w:tc>
          <w:tcPr>
            <w:tcW w:w="4332" w:type="dxa"/>
            <w:vAlign w:val="center"/>
          </w:tcPr>
          <w:p w14:paraId="5A689242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Statin use on EC50</w:t>
            </w:r>
          </w:p>
        </w:tc>
      </w:tr>
      <w:tr w14:paraId="45466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709AEC02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Smoking on EC50</w:t>
            </w:r>
          </w:p>
        </w:tc>
        <w:tc>
          <w:tcPr>
            <w:tcW w:w="4332" w:type="dxa"/>
            <w:vAlign w:val="center"/>
          </w:tcPr>
          <w:p w14:paraId="025D02F0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Hemoglobin on CL</w:t>
            </w:r>
          </w:p>
        </w:tc>
      </w:tr>
      <w:tr w14:paraId="561B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3A0C0E5D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Smoking on CL</w:t>
            </w:r>
          </w:p>
        </w:tc>
        <w:tc>
          <w:tcPr>
            <w:tcW w:w="4332" w:type="dxa"/>
            <w:vAlign w:val="center"/>
          </w:tcPr>
          <w:p w14:paraId="7B8FC8EB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Hemoglobin on EC50</w:t>
            </w:r>
          </w:p>
        </w:tc>
      </w:tr>
      <w:tr w14:paraId="3DAAC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04ECECB5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Creatinine on CL</w:t>
            </w:r>
          </w:p>
        </w:tc>
        <w:tc>
          <w:tcPr>
            <w:tcW w:w="4332" w:type="dxa"/>
            <w:vAlign w:val="center"/>
          </w:tcPr>
          <w:p w14:paraId="10418C29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GFR on CL</w:t>
            </w:r>
          </w:p>
        </w:tc>
      </w:tr>
      <w:tr w14:paraId="4398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5ACA9BAE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Creatinine on EC50</w:t>
            </w:r>
          </w:p>
        </w:tc>
        <w:tc>
          <w:tcPr>
            <w:tcW w:w="4332" w:type="dxa"/>
            <w:vAlign w:val="center"/>
          </w:tcPr>
          <w:p w14:paraId="29C34771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EC50</w:t>
            </w: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on CL</w:t>
            </w:r>
          </w:p>
        </w:tc>
      </w:tr>
      <w:tr w14:paraId="75817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4BF62B76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AST on CL</w:t>
            </w:r>
          </w:p>
        </w:tc>
        <w:tc>
          <w:tcPr>
            <w:tcW w:w="4332" w:type="dxa"/>
            <w:vAlign w:val="center"/>
          </w:tcPr>
          <w:p w14:paraId="3DEE2EAD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ALT on CL</w:t>
            </w:r>
          </w:p>
        </w:tc>
      </w:tr>
      <w:tr w14:paraId="3350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01C1D2D3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AST on EC50</w:t>
            </w:r>
          </w:p>
        </w:tc>
        <w:tc>
          <w:tcPr>
            <w:tcW w:w="4332" w:type="dxa"/>
            <w:vAlign w:val="center"/>
          </w:tcPr>
          <w:p w14:paraId="03C18D25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en-US"/>
              </w:rPr>
              <w:t>ALT</w:t>
            </w: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on EC50</w:t>
            </w:r>
          </w:p>
        </w:tc>
      </w:tr>
      <w:tr w14:paraId="46D65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  <w:vAlign w:val="center"/>
          </w:tcPr>
          <w:p w14:paraId="33B8DCA5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Platelets</w:t>
            </w:r>
            <w:r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on CL</w:t>
            </w:r>
          </w:p>
        </w:tc>
        <w:tc>
          <w:tcPr>
            <w:tcW w:w="4332" w:type="dxa"/>
            <w:vAlign w:val="center"/>
          </w:tcPr>
          <w:p w14:paraId="55F58403">
            <w:pPr>
              <w:widowControl/>
              <w:spacing w:line="337" w:lineRule="atLeast"/>
              <w:ind w:left="720"/>
              <w:jc w:val="left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</w:p>
        </w:tc>
      </w:tr>
      <w:tr w14:paraId="5ECD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964" w:type="dxa"/>
            <w:vAlign w:val="center"/>
          </w:tcPr>
          <w:p w14:paraId="27AEE7C4">
            <w:pPr>
              <w:widowControl/>
              <w:numPr>
                <w:ilvl w:val="0"/>
                <w:numId w:val="1"/>
              </w:numPr>
              <w:spacing w:line="337" w:lineRule="atLeast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Platelets on </w:t>
            </w:r>
            <w:r>
              <w:rPr>
                <w:rFonts w:hint="eastAsia" w:ascii="Times New Roman" w:hAnsi="Times New Roman" w:cs="Times New Roman"/>
                <w:color w:val="000000"/>
                <w:kern w:val="24"/>
                <w:sz w:val="24"/>
                <w:szCs w:val="24"/>
                <w:lang w:eastAsia="en-US"/>
              </w:rPr>
              <w:t>EC50</w:t>
            </w:r>
          </w:p>
        </w:tc>
        <w:tc>
          <w:tcPr>
            <w:tcW w:w="4332" w:type="dxa"/>
            <w:vAlign w:val="center"/>
          </w:tcPr>
          <w:p w14:paraId="7BFE1DE5">
            <w:pPr>
              <w:widowControl/>
              <w:spacing w:line="337" w:lineRule="atLeast"/>
              <w:ind w:left="720"/>
              <w:jc w:val="left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</w:p>
        </w:tc>
      </w:tr>
      <w:tr w14:paraId="0AAB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3964" w:type="dxa"/>
            <w:tcBorders>
              <w:bottom w:val="single" w:color="auto" w:sz="4" w:space="0"/>
            </w:tcBorders>
            <w:vAlign w:val="center"/>
          </w:tcPr>
          <w:p w14:paraId="19A20D7B">
            <w:pPr>
              <w:widowControl/>
              <w:spacing w:line="337" w:lineRule="atLeast"/>
              <w:ind w:left="720"/>
              <w:jc w:val="left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</w:p>
        </w:tc>
        <w:tc>
          <w:tcPr>
            <w:tcW w:w="4332" w:type="dxa"/>
            <w:tcBorders>
              <w:bottom w:val="single" w:color="auto" w:sz="4" w:space="0"/>
            </w:tcBorders>
            <w:vAlign w:val="center"/>
          </w:tcPr>
          <w:p w14:paraId="78EBD72F">
            <w:pPr>
              <w:widowControl/>
              <w:spacing w:line="337" w:lineRule="atLeast"/>
              <w:ind w:left="720"/>
              <w:jc w:val="left"/>
              <w:rPr>
                <w:rFonts w:ascii="Times New Roman" w:hAnsi="Times New Roman" w:eastAsia="Times New Roman" w:cs="Times New Roman"/>
                <w:color w:val="000000"/>
                <w:kern w:val="24"/>
                <w:sz w:val="24"/>
                <w:szCs w:val="24"/>
                <w:lang w:eastAsia="en-US"/>
              </w:rPr>
            </w:pPr>
          </w:p>
        </w:tc>
      </w:tr>
    </w:tbl>
    <w:p w14:paraId="63D3F8E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1D08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2BC13F6">
      <w:pPr>
        <w:pStyle w:val="2"/>
        <w:jc w:val="center"/>
        <w:rPr>
          <w:rFonts w:ascii="Times New Roman" w:hAnsi="Times New Roman" w:cs="Times New Roman" w:eastAsiaTheme="minorEastAsia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Supplementary Code:</w:t>
      </w:r>
      <w:r>
        <w:rPr>
          <w:rFonts w:ascii="Times New Roman" w:hAnsi="Times New Roman" w:cs="Times New Roman" w:eastAsiaTheme="minorEastAsia"/>
          <w:b/>
          <w:bCs/>
          <w:color w:val="auto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4"/>
          <w:szCs w:val="24"/>
          <w:u w:val="single"/>
        </w:rPr>
        <w:t>AI-assisted Warfarin Dose Optimization Workflow</w:t>
      </w:r>
    </w:p>
    <w:p w14:paraId="2609735A"/>
    <w:p w14:paraId="1EA98D8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Example simulation code using mrgsolve package in R:</w:t>
      </w:r>
    </w:p>
    <w:p w14:paraId="4C0C1F83">
      <w:pPr>
        <w:widowControl/>
        <w:jc w:val="left"/>
        <w:rPr>
          <w:rFonts w:ascii="Times New Roman" w:hAnsi="Times New Roman" w:cs="Times New Roman"/>
          <w:i/>
          <w:iCs/>
          <w:sz w:val="24"/>
          <w:szCs w:val="24"/>
        </w:rPr>
      </w:pPr>
    </w:p>
    <w:p w14:paraId="308ECE6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library(mrgsolve)</w:t>
      </w:r>
    </w:p>
    <w:p w14:paraId="719244C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3645E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Model specification  ###################################################################################</w:t>
      </w:r>
    </w:p>
    <w:p w14:paraId="0C7A078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 &lt;- mcode("warfarin_kpd",'</w:t>
      </w:r>
    </w:p>
    <w:p w14:paraId="407E71F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@annotated</w:t>
      </w:r>
    </w:p>
    <w:p w14:paraId="4DE81BD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@CENTRAL   : CENTRAL</w:t>
      </w:r>
    </w:p>
    <w:p w14:paraId="5C8065D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@EFF1      : EFF1 TRANS CPT1</w:t>
      </w:r>
    </w:p>
    <w:p w14:paraId="44CFAA1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@EFF2      : EFF2 TRANS CPT1</w:t>
      </w:r>
    </w:p>
    <w:p w14:paraId="6DBC3A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@EFF3      : EFF3 TRANS CPT1</w:t>
      </w:r>
    </w:p>
    <w:p w14:paraId="691DF32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@EFF4      : EFF4 TRANS CPT2</w:t>
      </w:r>
    </w:p>
    <w:p w14:paraId="3D0717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@EFF5      : EFF5 TRANS CPT2</w:t>
      </w:r>
    </w:p>
    <w:p w14:paraId="540D65A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@EFF6      : EFF6 TRANS CPT2</w:t>
      </w:r>
    </w:p>
    <w:p w14:paraId="2100CC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ECEC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$PARAM @annotated </w:t>
      </w:r>
    </w:p>
    <w:p w14:paraId="05706E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TVCL     : 0.24    : Clearance (L/h)</w:t>
      </w:r>
    </w:p>
    <w:p w14:paraId="453ECCA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CL_BSA   : 2.14    : BSA on CL </w:t>
      </w:r>
    </w:p>
    <w:p w14:paraId="153DC7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CL_CYP   : 0.543   : CYP2C9 effect on CL</w:t>
      </w:r>
    </w:p>
    <w:p w14:paraId="7E0E34F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TVV      : 13.8    : Volume (L)</w:t>
      </w:r>
    </w:p>
    <w:p w14:paraId="021346C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TVKA     : 2       : Absorption rate (1/h)</w:t>
      </w:r>
    </w:p>
    <w:p w14:paraId="388FA9D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EMAX     : 1       : Maximum effect </w:t>
      </w:r>
    </w:p>
    <w:p w14:paraId="7A73A3F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EC50_G   : 3.05    : EC50 for VKG genotype (mg/L)</w:t>
      </w:r>
    </w:p>
    <w:p w14:paraId="41669CD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EC50_A   : 1.09   : EC50 for VKA genotype (mg/L)</w:t>
      </w:r>
    </w:p>
    <w:p w14:paraId="189CAB9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      : 1.44    : Hill coefficient</w:t>
      </w:r>
    </w:p>
    <w:p w14:paraId="4D70A45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MTT1     : 30.8    : Mean transit time 1 (h)</w:t>
      </w:r>
    </w:p>
    <w:p w14:paraId="755E671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MTT2     : 30   : Mean transit time 2 (h)</w:t>
      </w:r>
    </w:p>
    <w:p w14:paraId="41A4C48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INRRES  : 0.218   : INR residual error </w:t>
      </w:r>
    </w:p>
    <w:p w14:paraId="69134DB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INRMAX   : 20      : Maximum INR </w:t>
      </w:r>
    </w:p>
    <w:p w14:paraId="2499894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VKDATE_COV: 0.896      : VKDATE covariate effect</w:t>
      </w:r>
    </w:p>
    <w:p w14:paraId="31341ED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V_BSA_COV: 2.38       : BSA on V</w:t>
      </w:r>
    </w:p>
    <w:p w14:paraId="378F105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EC50_STAT_COV: 0.742   : STAT on EC50</w:t>
      </w:r>
    </w:p>
    <w:p w14:paraId="0672C05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CL_WT_COV: 0       : Weight on CL</w:t>
      </w:r>
    </w:p>
    <w:p w14:paraId="7B4957D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@ covariate</w:t>
      </w:r>
    </w:p>
    <w:p w14:paraId="47BBC09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    : 0   : HEIGHT</w:t>
      </w:r>
    </w:p>
    <w:p w14:paraId="08D7AFC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    : 0   : WEIGHT</w:t>
      </w:r>
    </w:p>
    <w:p w14:paraId="557F401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CYP2C9    : 0   : CYP2C9</w:t>
      </w:r>
    </w:p>
    <w:p w14:paraId="0DCB2B5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VKOR    : 0   : VKOR</w:t>
      </w:r>
    </w:p>
    <w:p w14:paraId="464A992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    : 0   : BASELINE INR</w:t>
      </w:r>
    </w:p>
    <w:p w14:paraId="36E219E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VKDATE    : 0   : VKDATE</w:t>
      </w:r>
    </w:p>
    <w:p w14:paraId="1B08774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    : 0   : STATIN</w:t>
      </w:r>
    </w:p>
    <w:p w14:paraId="2ED3C54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D43949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$INIT</w:t>
      </w:r>
    </w:p>
    <w:p w14:paraId="74A7A13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CENTRAL = 0, EFF1 = 1, EFF2 = 1, EFF3 = 1, EFF4 = 1, EFF5 = 1, EFF6 = 1 </w:t>
      </w:r>
    </w:p>
    <w:p w14:paraId="5DDFD42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BBA7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$OMEGA @annotated </w:t>
      </w:r>
    </w:p>
    <w:p w14:paraId="7E8CFAD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ETA_KDE  : 0   : IIV on KDE </w:t>
      </w:r>
    </w:p>
    <w:p w14:paraId="0180BA8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ETA_EC50 : 0   : IIV on EC50 </w:t>
      </w:r>
    </w:p>
    <w:p w14:paraId="42811A4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ETA_CL   : 0   : IIV on CL</w:t>
      </w:r>
    </w:p>
    <w:p w14:paraId="6DD9B69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F796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$SIGMA 0</w:t>
      </w:r>
    </w:p>
    <w:p w14:paraId="222152A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C187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$MAIN </w:t>
      </w:r>
    </w:p>
    <w:p w14:paraId="14F3AAF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BSA = 0.007184 * pow(HT, 0.725) * pow(WT, 0.425);</w:t>
      </w:r>
    </w:p>
    <w:p w14:paraId="62F23A1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CYP2C9_3 = (CYP2C9 == 13 || CYP2C9 == 33) ? 1 : 0;</w:t>
      </w:r>
    </w:p>
    <w:p w14:paraId="01AC64D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4908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TVEC50;</w:t>
      </w:r>
    </w:p>
    <w:p w14:paraId="3D4A36E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if(VKOR == 11) TVEC50 = EC50_G + EC50_G;</w:t>
      </w:r>
    </w:p>
    <w:p w14:paraId="6329504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else if(VKOR == 13) TVEC50 = EC50_G + EC50_A;</w:t>
      </w:r>
    </w:p>
    <w:p w14:paraId="42F9802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else TVEC50 = EC50_A + EC50_A;</w:t>
      </w:r>
    </w:p>
    <w:p w14:paraId="78B5E8C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B0E6B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CL = TVCL * pow(CL_CYP, CYP2C9_3) * pow(BSA/1.74, CL_BSA) * pow(WT/65, CL_WT_COV) * exp(ETA_CL);</w:t>
      </w:r>
    </w:p>
    <w:p w14:paraId="1E912B5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V = TVV * pow(BSA/1.74, V_BSA_COV);</w:t>
      </w:r>
    </w:p>
    <w:p w14:paraId="42388F7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KDE = (CL/V) * exp(ETA_KDE);</w:t>
      </w:r>
    </w:p>
    <w:p w14:paraId="0EE54A9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EC50 = TVEC50 * pow(EC50_STAT_COV, STAT) * exp(ETA_EC50);</w:t>
      </w:r>
    </w:p>
    <w:p w14:paraId="0D6B1B5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EDK50 = CL * EC50;</w:t>
      </w:r>
    </w:p>
    <w:p w14:paraId="61055B1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KTR1 = 3/MTT1;</w:t>
      </w:r>
    </w:p>
    <w:p w14:paraId="25850DF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KTR2 = 3/MTT2;</w:t>
      </w:r>
    </w:p>
    <w:p w14:paraId="7C75EA4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A9004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$ODE</w:t>
      </w:r>
    </w:p>
    <w:p w14:paraId="387B977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dxdt_CENTRAL = -KDE * CENTRAL;</w:t>
      </w:r>
    </w:p>
    <w:p w14:paraId="786E0EC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DR = KDE * CENTRAL;</w:t>
      </w:r>
    </w:p>
    <w:p w14:paraId="313B1AF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EFF = (EMAX * pow(DR + 1e-5, GAM)) / (pow(EDK50 + 1e-5, GAM) + pow(DR + 1e-5, GAM));</w:t>
      </w:r>
    </w:p>
    <w:p w14:paraId="4385D0F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AD804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dxdt_EFF1 = (1-EFF)*KTR1 - EFF1*KTR1;</w:t>
      </w:r>
    </w:p>
    <w:p w14:paraId="3E1EC54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dxdt_EFF2 = EFF1*KTR1 - EFF2*KTR1;</w:t>
      </w:r>
    </w:p>
    <w:p w14:paraId="3D8362D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dxdt_EFF3 = EFF2*KTR1 - EFF3*KTR1;</w:t>
      </w:r>
    </w:p>
    <w:p w14:paraId="74741D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F912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dxdt_EFF4 = (1-EFF)*KTR2 - EFF4*KTR2;</w:t>
      </w:r>
    </w:p>
    <w:p w14:paraId="0FC138C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dxdt_EFF5 = EFF4*KTR2 - EFF5*KTR2;</w:t>
      </w:r>
    </w:p>
    <w:p w14:paraId="02AAE99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dxdt_EFF6 = EFF5*KTR2 - EFF6*KTR2;</w:t>
      </w:r>
    </w:p>
    <w:p w14:paraId="71CFA5B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513E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[TABLE]</w:t>
      </w:r>
    </w:p>
    <w:p w14:paraId="31A88AB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MEAN = EFF3 * pow(VKDATE_COV, VKDATE);</w:t>
      </w:r>
    </w:p>
    <w:p w14:paraId="29DE382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LOGINR = log(BASE + INRMAX*(1-MEAN) + 1e-5);</w:t>
      </w:r>
    </w:p>
    <w:p w14:paraId="4D1C969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W = INRRES;</w:t>
      </w:r>
    </w:p>
    <w:p w14:paraId="5CCB078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Y = LOGINR + W*EPS(1);</w:t>
      </w:r>
    </w:p>
    <w:p w14:paraId="73EDE2D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3856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$CAPTURE CL V KDE EC50 EDK50 ETA(1) ETA(2) W LOGINR Y</w:t>
      </w:r>
    </w:p>
    <w:p w14:paraId="55C0B41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')</w:t>
      </w:r>
    </w:p>
    <w:p w14:paraId="5CC934F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365AD3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E00B49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Example simulation and optimal dose search code using Python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:</w:t>
      </w:r>
    </w:p>
    <w:p w14:paraId="6C1C5FF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79B5F07">
      <w:pPr>
        <w:widowControl/>
        <w:snapToGri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 numpy as np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from scipy.integrate import solve_ivp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pandas as pd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subprocess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from pathlib import Path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platform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time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re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import os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# Pre-process workflow return results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patient_height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patient_weight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patient_cyp2c9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patient_vkor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patient_base_inr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patient_vk_date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patient_statin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class WarfarinDoseOptimizer: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__init__(self, patient_params):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self.patient = patient_params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self.dose_combinations = {'A': [1.25, 0.3125, 0.3125], 'B': [1.5, 0.375, 0.375]}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self.daily_doses = np.zeros(21)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self.predicted_inr = np.zeros(21)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self.selected_combination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self.possible_doses = []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self.model_params = {}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initialize_model(self):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HT = self.patient['HT']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WT = self.patient['WT']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CYP2C9 = self.patient['CYP2C9']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VKOR = self.patient['VKOR']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BASE = self.patient['BASE']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VKDATE = self.patient['VKDATE']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STAT = self.patient['STAT']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BSA = 0.007184 * (HT ** 0.725) * (WT ** 0.425)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CYP2C9_3 = 1 if CYP2C9 in [13, 33] else 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VKOR == 11: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TVEC50 = 3.05 + 3.05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elif VKOR == 13: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TVEC50 = 3.05 + 1.09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else: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TVEC50 = 1.09 + 1.09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self.model_params = {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'BSA': BSA,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'CYP2C9_3': CYP2C9_3,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'TVEC50': TVEC50,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'BASE': BASE,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'VKDATE': VKDATE,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'STAT': STAT,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'WT': WT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is_valid_dose(self, dose, base_doses, tolerance=1e-5):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for i in range(int(dose / base_doses[0])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for j in range(int(dose / base_doses[1])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for k in range(int(dose / base_doses[2])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if abs(i * base_doses[0] + j * base_doses[1] + k * base_doses[2] - dose) &lt; tolerance: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return True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False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find_closest_valid_dose(self, dose, base_doses, max_dose=10):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min_diff =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closest_dose = 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for i in range(int(max_dose / base_doses[0])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for j in range(int(max_dose / base_doses[1])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for k in range(int(max_dose / base_doses[2]) + 2):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candidate = i * base_doses[0] + j * base_doses[1] + k * base_doses[2]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if 0 &lt; candidate &lt;= max_dose: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diff = abs(candidate - dose)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if diff &lt; min_diff: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min_diff = diff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closest_dose = candidate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closest_dose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generate_dose_combinations(self, base_doses, max_dose=10):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doses = {round(i * base_doses[0] + j * base_doses[1] + k * base_doses[2], 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for i in range(int(max_dose / base_doses[0]) + 2)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for j in range(int(max_dose / base_doses[1]) + 2)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for k in range(int(max_dose / base_doses[2]) + 2)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if 0 &lt; i * base_doses[0] + j * base_doses[1] + k * base_doses[2] &lt;= max_dose}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sorted(doses)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pk_pd_model(self, t, y, dose, params):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CENTRAL, EFF1, EFF2, EFF3, EFF4, EFF5, EFF6 = y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BSA = params['BSA']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CYP2C9_3 = params['CYP2C9_3']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TVEC50 = params['TVEC50']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STAT = params['STAT']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WT = params['WT']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TVCL, CL_BSA, CL_CYP, TVV, EMAX, GAM, MTT1, MTT2, INRMAX, VKDATE_COV, V_BSA_COV, EC50_STAT_COV, CL_WT_COV = \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0.24, 2.14, 0.543, 13.8, 1, 1.44, 30.8, 30, 20, 0.896, 2.38, 0.742, 0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CL = TVCL * (CL_CYP ** CYP2C9_3) * (BSA / 1.74) ** CL_BSA * (WT / 65) ** CL_WT_COV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V = TVV * (BSA / 1.74) ** V_BSA_COV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KDE = CL / V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EC50 = TVEC50 * (EC50_STAT_COV ** STAT)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EDK50 = CL * EC50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KTR1, KTR2 = 3 / MTT1, 3 / MTT2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dxdt_CENTRAL = -KDE * CENTRAL + (dose if t &lt; 1 else 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DR = max(KDE * CENTRAL, 0.0) + 1e-8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EFF = (EMAX * DR ** GAM) / ((EDK50 + 1e-8) ** GAM + DR ** GAM)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dxdt_EFF1 = (1 - EFF) * KTR1 - EFF1 * KTR1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dxdt_EFF2 = EFF1 * KTR1 - EFF2 * KTR1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dxdt_EFF3 = EFF2 * KTR1 - EFF3 * KTR1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dxdt_EFF4 = (1 - EFF) * KTR2 - EFF4 * KTR2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dxdt_EFF5 = EFF4 * KTR2 - EFF5 * KTR2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dxdt_EFF6 = EFF5 * KTR2 - EFF6 * KTR2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[dxdt_CENTRAL, dxdt_EFF1, dxdt_EFF2, dxdt_EFF3, dxdt_EFF4, dxdt_EFF5, dxdt_EFF6]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simulate_dose(self, doses):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y0 = [0, 1, 1, 1, 1, 1, 1]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daily_inr = np.zeros(21)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current_state = np.array(y0, dtype=float)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cyp2c9 = self.patient.get('CYP2C9', 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ht = self.patient.get('HT', 165)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for day in range(21):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d = float(doses[day])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sol = solve_ivp(self.pk_pd_model, [0, 24], current_state, args=(d, self.model_params), method='RK45')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current_state = sol.y[:, -1]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MEAN = current_state[3] * (0.896 ** self.model_params.get('VKDATE', 0))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LOGINR = np.log(self.model_params.get('BASE', 1.0) + 20 * (1 - MEAN) + 1e-5)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daily_inr[day] = max(np.exp(LOGINR)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daily_inr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find_loading_dose(self, base_doses, maintenance_dose):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doses = self.generate_dose_combinations(base_doses)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not doses: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return float(self.find_closest_valid_dose(maintenance_dose, base_doses))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low, high = 0, len(doses)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best_dose, best_inr_diff = doses[low],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target_inr = 3.0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while low &lt;= high: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mid = (low + high) // 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test_dose = doses[mid]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test_doses = np.concatenate([np.full(5, test_dose), np.full(16, maintenance_dose)])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inr_values = self.simulate_dose(test_doses)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np.any(inr_values[:6] &gt; 3.0):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high = mid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continue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inr_diff = abs(inr_values[4] - target_inr)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inr_diff &lt; best_inr_diff: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best_inr_diff, best_dose = inr_diff, test_dose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inr_values[4] &lt; target_inr: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low = mid + 1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else: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high = mid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best_dose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bisection_search(self, min_dose, max_dose, base_doses):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candidate_list = [d for d in self.possible_doses if min_dose &lt;= d &lt;= max_dose]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not candidate_list: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candidate_list = [self.find_closest_valid_dose(min_dose, base_doses)]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candidate_list = sorted(candidate_list)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low, high = 0, len(candidate_list)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best_dose, best_score = candidate_list[0],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target_inr = 2.5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while low &lt;= high: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mid = (low + high) // 2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test_dose = candidate_list[mid]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loading_dose = self.find_loading_dose(base_doses, test_dose)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full_doses = np.concatenate([np.full(5, loading_dose), np.full(16, test_dose)])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inr_values = self.simulate_dose(full_doses)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inr_values[5] &gt; 3.0: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high = mid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continue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inr_maintenance = inr_values[5:]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deviation = (max(2.0 - np.min(inr_maintenance), 0) * 20 + max(np.max(inr_maintenance) - 3.0, 0) * 20)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stability = np.std(inr_maintenance)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inr_error = abs(np.mean(inr_maintenance) - target_inr)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score = deviation + stability * 2 + inr_error * 5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score &lt; best_score: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best_score, best_dose = score, test_dose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np.min(inr_maintenance) &lt; 2.0 or np.mean(inr_maintenance) &lt; target_inr: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low = mid + 1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else: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high = mid - 1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best_dose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evaluate_combination(self, combination):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self.selected_combination = combination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base_doses = self.dose_combinations[combination]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self.possible_doses = self.generate_dose_combinations(base_doses)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not self.possible_doses: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return float('inf'), np.full(21, 0.0), np.zeros(21), 0.0, 0.0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maintenance_dose = self.bisection_search(min(self.possible_doses), max(self.possible_doses), base_doses)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loading_dose = self.find_loading_dose(base_doses, maintenance_dose)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full_doses = np.concatenate([np.full(5, loading_dose), np.full(16, maintenance_dose)])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inr_values = self.simulate_dose(full_doses)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inr_values[5] &gt; 3.0: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possible_doses = [d for d in self.possible_doses if d &lt;= maintenance_dose]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best_transition_dose, best_transition_score = maintenance_dose,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for transition_dose in possible_doses: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test_doses = np.concatenate(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[np.full(5, loading_dose), [transition_dose], np.full(15, maintenance_dose)])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test_inr = self.simulate_dose(test_doses)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if test_inr[5] &gt; 3.0: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continue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inr_maintenance = test_inr[5:]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deviation = (max(2.0 - np.min(inr_maintenance), 0) * 20 + max(np.max(inr_maintenance) - 3.0, 0) * 20)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stability = np.std(inr_maintenance)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inr_error = abs(np.mean(inr_maintenance) - 2.5)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score = deviation + stability * 2 + inr_error * 5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if score &lt; best_transition_score: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best_transition_score = score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best_transition_dose = transition_dose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inr_values = test_inr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full_doses = test_doses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inr_maintenance = inr_values[5:]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day5_score = max(0, 3.0 - inr_values[4]) * 5 if inr_values[4] &lt;= 3.0 else (inr_values[4] - 3.0) * 100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deviation = (max(2.0 - np.min(inr_maintenance), 0) * 20 + max(np.max(inr_maintenance) - 3.0, 0) * 20)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stability = np.std(inr_maintenance)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inr_error = abs(np.mean(inr_maintenance) - 2.5)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score = day5_score + deviation + stability * 2 + inr_error * 5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score, full_doses, inr_values, maintenance_dose, loading_dose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optimize_doses(self):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self.initialize_model()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print("</w:t>
      </w:r>
      <w:r>
        <w:rPr>
          <w:rFonts w:hint="eastAsia" w:ascii="Times New Roman" w:hAnsi="Times New Roman" w:cs="Times New Roman"/>
          <w:sz w:val="24"/>
          <w:szCs w:val="24"/>
        </w:rPr>
        <w:t>Evaluating dosing regimen</w:t>
      </w:r>
      <w:r>
        <w:rPr>
          <w:rFonts w:ascii="Times New Roman" w:hAnsi="Times New Roman" w:cs="Times New Roman"/>
          <w:sz w:val="24"/>
          <w:szCs w:val="24"/>
        </w:rPr>
        <w:t>...")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best_score =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best_doses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best_inr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best_maintenance_dose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best_loading_dose = None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for combo in ['A', 'B']: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score, doses, inr_values, maintenance_dose, loading_dose = self.evaluate_combination(combo)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print(f"</w:t>
      </w:r>
      <w:r>
        <w:rPr>
          <w:rFonts w:hint="eastAsia" w:ascii="Times New Roman" w:hAnsi="Times New Roman" w:cs="Times New Roman"/>
          <w:sz w:val="24"/>
          <w:szCs w:val="24"/>
        </w:rPr>
        <w:t xml:space="preserve">Dosage combination </w:t>
      </w:r>
      <w:r>
        <w:rPr>
          <w:rFonts w:ascii="Times New Roman" w:hAnsi="Times New Roman" w:cs="Times New Roman"/>
          <w:sz w:val="24"/>
          <w:szCs w:val="24"/>
        </w:rPr>
        <w:t xml:space="preserve">{combo} </w:t>
      </w:r>
      <w:r>
        <w:rPr>
          <w:rFonts w:hint="eastAsia" w:ascii="Times New Roman" w:hAnsi="Times New Roman" w:cs="Times New Roman"/>
          <w:sz w:val="24"/>
          <w:szCs w:val="24"/>
        </w:rPr>
        <w:t>Score</w:t>
      </w:r>
      <w:r>
        <w:rPr>
          <w:rFonts w:ascii="Times New Roman" w:hAnsi="Times New Roman" w:cs="Times New Roman"/>
          <w:sz w:val="24"/>
          <w:szCs w:val="24"/>
        </w:rPr>
        <w:t>: {score:.3f}")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score &lt; best_score and inr_values is not None and not np.any(inr_values &gt; 3.0):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best_score = score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self.selected_combination = combo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best_doses = doses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best_inr = inr_values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best_maintenance_dose = maintenance_dose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best_loading_dose = loading_dose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if best_doses is None: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print("</w:t>
      </w:r>
      <w:r>
        <w:rPr>
          <w:rFonts w:hint="eastAsia" w:ascii="Times New Roman" w:hAnsi="Times New Roman" w:cs="Times New Roman"/>
          <w:sz w:val="24"/>
          <w:szCs w:val="24"/>
        </w:rPr>
        <w:t>Error: did not find dosing regimen resulting in INR ≤ 3.0, selecting dosages with the lowest score</w:t>
      </w:r>
      <w:r>
        <w:rPr>
          <w:rFonts w:ascii="Times New Roman" w:hAnsi="Times New Roman" w:cs="Times New Roman"/>
          <w:sz w:val="24"/>
          <w:szCs w:val="24"/>
        </w:rPr>
        <w:t>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best_score = float('inf')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for combo in ['A', 'B']: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score, doses, inr_values, maintenance_dose, loading_dose = self.evaluate_combination(combo)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if score &lt; best_score: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best_score = score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self.selected_combination = combo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best_doses = doses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best_inr = inr_values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best_maintenance_dose = maintenance_dose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best_loading_dose = loading_dose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self.daily_doses = np.asarray(best_doses, dtype=float)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self.predicted_inr = np.asarray(best_inr, dtype=float)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self.possible_doses = self.generate_dose_combinations(self.dose_combinations[self.selected_combination])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print(f"\n</w:t>
      </w:r>
      <w:r>
        <w:rPr>
          <w:rFonts w:hint="eastAsia" w:ascii="Times New Roman" w:hAnsi="Times New Roman" w:cs="Times New Roman"/>
          <w:sz w:val="24"/>
          <w:szCs w:val="24"/>
        </w:rPr>
        <w:t xml:space="preserve"> Selecting optimal dosing regimen： </w:t>
      </w:r>
      <w:r>
        <w:rPr>
          <w:rFonts w:ascii="Times New Roman" w:hAnsi="Times New Roman" w:cs="Times New Roman"/>
          <w:sz w:val="24"/>
          <w:szCs w:val="24"/>
        </w:rPr>
        <w:t>{self.selected_combination}")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print(f"</w:t>
      </w:r>
      <w:r>
        <w:rPr>
          <w:rFonts w:hint="eastAsia" w:ascii="Times New Roman" w:hAnsi="Times New Roman" w:cs="Times New Roman"/>
          <w:sz w:val="24"/>
          <w:szCs w:val="24"/>
        </w:rPr>
        <w:t xml:space="preserve">Loading Doses（Days 1-5）： </w:t>
      </w:r>
      <w:r>
        <w:rPr>
          <w:rFonts w:ascii="Times New Roman" w:hAnsi="Times New Roman" w:cs="Times New Roman"/>
          <w:sz w:val="24"/>
          <w:szCs w:val="24"/>
        </w:rPr>
        <w:t>{best_loading_dose} mg")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print(f"</w:t>
      </w:r>
      <w:r>
        <w:rPr>
          <w:rFonts w:hint="eastAsia" w:ascii="Times New Roman" w:hAnsi="Times New Roman" w:cs="Times New Roman"/>
          <w:sz w:val="24"/>
          <w:szCs w:val="24"/>
        </w:rPr>
        <w:t xml:space="preserve">Maintenance Doses（Days </w:t>
      </w:r>
      <w:r>
        <w:rPr>
          <w:rFonts w:ascii="Times New Roman" w:hAnsi="Times New Roman" w:cs="Times New Roman"/>
          <w:sz w:val="24"/>
          <w:szCs w:val="24"/>
        </w:rPr>
        <w:t>6-21</w:t>
      </w:r>
      <w:r>
        <w:rPr>
          <w:rFonts w:hint="eastAsia" w:ascii="Times New Roman" w:hAnsi="Times New Roman" w:cs="Times New Roman"/>
          <w:sz w:val="24"/>
          <w:szCs w:val="24"/>
        </w:rPr>
        <w:t xml:space="preserve">）： </w:t>
      </w:r>
      <w:r>
        <w:rPr>
          <w:rFonts w:ascii="Times New Roman" w:hAnsi="Times New Roman" w:cs="Times New Roman"/>
          <w:sz w:val="24"/>
          <w:szCs w:val="24"/>
        </w:rPr>
        <w:t>{best_maintenance_dose} mg")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self.validate_results()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csv_path = self.save_results_to_csv()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self.daily_doses, self.predicted_inr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validate_results(self):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inr_day5 = float(self.predicted_inr[4])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inr_day6 = float(self.predicted_inr[5])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inr_maintenance = self.predicted_inr[5:]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inr_min, inr_max, stability = np.min(inr_maintenance), np.max(inr_maintenance), np.std(inr_maintenance)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valid_all = all(self.is_valid_dose(float(dose), self.dose_combinations[self.selected_combination]) for dose in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       self.daily_doses)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generate_csv_format_data(self, include_predictions=False):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data_rows = []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for day in range(1, 23):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obs_time = (day - 1) * 24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if day &lt;= 21: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dose_amount = float(self.daily_doses[day - 1]) / 2.0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obs_inr = float(self.predicted_inr[day - 1]) if include_predictions else '.'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else: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dose_amount = float(self.daily_doses[20]) / 2.0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obs_inr = float(self.predicted_inr[20]) if include_predictions else '.'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data_rows.extend([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{'ID': '10011001', 'TIME': obs_time, 'DAY': day, 'PREDOSE': 0, 'AMT': '.', 'DV': '.',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'BASE': self.patient['BASE'], 'ADDL': '.', 'II': '.', 'CYP2C9': self.patient['CYP2C9'],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'VKOR': self.patient['VKOR'], 'EVID': 0, 'MDV': 0, 'VKDATE': self.patient['VKDATE'],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'WT': self.patient['WT'], 'HT': self.patient['HT'], 'STAT': self.patient['STAT']},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{'ID': '10011001', 'TIME': obs_time, 'DAY': day, 'PREDOSE': 0, 'AMT': dose_amount, 'DV': '.',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'BASE': self.patient['BASE'], 'ADDL': '.', 'II': '.', 'CYP2C9': self.patient['CYP2C9'],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'VKOR': self.patient['VKOR'], 'EVID': 1, 'MDV': 1, 'VKDATE': self.patient['VKDATE'],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'WT': self.patient['WT'], 'HT': self.patient['HT'], 'STAT': self.patient['STAT']},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{'ID': '10011001', 'TIME': obs_time + 12, 'DAY': day + 0.5, 'PREDOSE': 0, 'AMT': '.', 'DV': obs_inr,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'BASE': self.patient['BASE'], 'ADDL': '.', 'II': '.', 'CYP2C9': self.patient['CYP2C9'],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'VKOR': self.patient['VKOR'], 'EVID': 0, 'MDV': 0, 'VKDATE': self.patient['VKDATE'],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     'WT': self.patient['WT'], 'HT': self.patient['HT'], 'STAT': self.patient['STAT']}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    ])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pd.DataFrame(data_rows).sort_values('TIME')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def save_results_to_csv(self, filename='./python_codes/warfarin_dosing_results.csv'):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df = self.generate_csv_format_data()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df.to_csv(filename, index=False)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print(f"\n</w:t>
      </w:r>
      <w:r>
        <w:rPr>
          <w:rFonts w:hint="eastAsia" w:ascii="Times New Roman" w:hAnsi="Times New Roman" w:cs="Times New Roman"/>
          <w:sz w:val="24"/>
          <w:szCs w:val="24"/>
        </w:rPr>
        <w:t xml:space="preserve"> Save results to </w:t>
      </w:r>
      <w:r>
        <w:rPr>
          <w:rFonts w:ascii="Times New Roman" w:hAnsi="Times New Roman" w:cs="Times New Roman"/>
          <w:sz w:val="24"/>
          <w:szCs w:val="24"/>
        </w:rPr>
        <w:t>{filename}")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return filename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def main():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print("=" * 50 + "\n</w:t>
      </w:r>
      <w:r>
        <w:rPr>
          <w:rFonts w:hint="eastAsia" w:ascii="Times New Roman" w:hAnsi="Times New Roman" w:cs="Times New Roman"/>
          <w:sz w:val="24"/>
          <w:szCs w:val="24"/>
        </w:rPr>
        <w:t xml:space="preserve"> WarfarinDoseOptimizer</w:t>
      </w:r>
      <w:r>
        <w:rPr>
          <w:rFonts w:ascii="Times New Roman" w:hAnsi="Times New Roman" w:cs="Times New Roman"/>
          <w:sz w:val="24"/>
          <w:szCs w:val="24"/>
        </w:rPr>
        <w:t>\n" + "=" * 50)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patient = {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'HT': patient_height,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'WT': patient_weight,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'CYP2C9': patient_cyp2c9,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'VKOR': patient_vkor,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'BASE': patient_base_inr,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'VKDATE': patient_vk_date,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    'STAT': patient_statin,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}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print("</w:t>
      </w:r>
      <w:r>
        <w:rPr>
          <w:rFonts w:hint="eastAsia" w:ascii="Times New Roman" w:hAnsi="Times New Roman" w:cs="Times New Roman"/>
          <w:sz w:val="24"/>
          <w:szCs w:val="24"/>
        </w:rPr>
        <w:t>Patient Parameters</w:t>
      </w:r>
      <w:r>
        <w:rPr>
          <w:rFonts w:ascii="Times New Roman" w:hAnsi="Times New Roman" w:cs="Times New Roman"/>
          <w:sz w:val="24"/>
          <w:szCs w:val="24"/>
        </w:rPr>
        <w:t>:", {k: v for k, v in patient.items()})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optimizer = WarfarinDoseOptimizer(patient)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doses, inr = optimizer.optimize_doses()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optimizer.save_results_to_csv()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if __name__ == "__main__":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   main()</w:t>
      </w:r>
    </w:p>
    <w:p w14:paraId="3E995B9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C5BBE1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69788F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E9EF9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eneva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CE163B"/>
    <w:multiLevelType w:val="multilevel"/>
    <w:tmpl w:val="5CCE163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90"/>
    <w:rsid w:val="00033ADC"/>
    <w:rsid w:val="000648F5"/>
    <w:rsid w:val="00097EC6"/>
    <w:rsid w:val="0010555C"/>
    <w:rsid w:val="001145E5"/>
    <w:rsid w:val="001A727C"/>
    <w:rsid w:val="001C0E3C"/>
    <w:rsid w:val="001D33CD"/>
    <w:rsid w:val="002124A6"/>
    <w:rsid w:val="0021623C"/>
    <w:rsid w:val="002332D7"/>
    <w:rsid w:val="00327F11"/>
    <w:rsid w:val="00336F6D"/>
    <w:rsid w:val="003C1746"/>
    <w:rsid w:val="004918ED"/>
    <w:rsid w:val="004A2C62"/>
    <w:rsid w:val="004D07AE"/>
    <w:rsid w:val="004E6A75"/>
    <w:rsid w:val="00516541"/>
    <w:rsid w:val="00547313"/>
    <w:rsid w:val="005C5D8C"/>
    <w:rsid w:val="006759AF"/>
    <w:rsid w:val="006A5F70"/>
    <w:rsid w:val="006F35AF"/>
    <w:rsid w:val="00745F8E"/>
    <w:rsid w:val="00793E15"/>
    <w:rsid w:val="007C0118"/>
    <w:rsid w:val="007D0BA9"/>
    <w:rsid w:val="007E4EC5"/>
    <w:rsid w:val="008225F3"/>
    <w:rsid w:val="00855C17"/>
    <w:rsid w:val="008801CA"/>
    <w:rsid w:val="009032B5"/>
    <w:rsid w:val="00930582"/>
    <w:rsid w:val="00934A70"/>
    <w:rsid w:val="00977DF9"/>
    <w:rsid w:val="009D3B73"/>
    <w:rsid w:val="009E6EF0"/>
    <w:rsid w:val="009E70EF"/>
    <w:rsid w:val="00A60601"/>
    <w:rsid w:val="00AA50D2"/>
    <w:rsid w:val="00AE0E7C"/>
    <w:rsid w:val="00AF577E"/>
    <w:rsid w:val="00B15D90"/>
    <w:rsid w:val="00B71074"/>
    <w:rsid w:val="00B919E2"/>
    <w:rsid w:val="00BD33D6"/>
    <w:rsid w:val="00C42FE9"/>
    <w:rsid w:val="00C65202"/>
    <w:rsid w:val="00C74729"/>
    <w:rsid w:val="00C95448"/>
    <w:rsid w:val="00CD5B69"/>
    <w:rsid w:val="00D330FB"/>
    <w:rsid w:val="00D339BC"/>
    <w:rsid w:val="00D43E3C"/>
    <w:rsid w:val="00D57F4B"/>
    <w:rsid w:val="00D94B15"/>
    <w:rsid w:val="00DB6464"/>
    <w:rsid w:val="00DD6E0D"/>
    <w:rsid w:val="00DF6769"/>
    <w:rsid w:val="00E20BAC"/>
    <w:rsid w:val="00E36DAA"/>
    <w:rsid w:val="00E630D0"/>
    <w:rsid w:val="00E77D51"/>
    <w:rsid w:val="00EB36BC"/>
    <w:rsid w:val="00EF314E"/>
    <w:rsid w:val="00EF6EA5"/>
    <w:rsid w:val="00F37BB8"/>
    <w:rsid w:val="00F744E7"/>
    <w:rsid w:val="00F91EF0"/>
    <w:rsid w:val="00FB16B7"/>
    <w:rsid w:val="00FE4C5D"/>
    <w:rsid w:val="174540BD"/>
    <w:rsid w:val="1A5C602E"/>
    <w:rsid w:val="1DE423D9"/>
    <w:rsid w:val="210A48F8"/>
    <w:rsid w:val="4EE3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semiHidden/>
    <w:unhideWhenUsed/>
    <w:uiPriority w:val="99"/>
    <w:pPr>
      <w:jc w:val="left"/>
    </w:pPr>
  </w:style>
  <w:style w:type="paragraph" w:styleId="12">
    <w:name w:val="Balloon Text"/>
    <w:basedOn w:val="1"/>
    <w:link w:val="47"/>
    <w:semiHidden/>
    <w:unhideWhenUsed/>
    <w:uiPriority w:val="99"/>
    <w:rPr>
      <w:sz w:val="18"/>
      <w:szCs w:val="18"/>
    </w:r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6"/>
    <w:semiHidden/>
    <w:unhideWhenUsed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annotation reference"/>
    <w:basedOn w:val="21"/>
    <w:semiHidden/>
    <w:unhideWhenUsed/>
    <w:uiPriority w:val="99"/>
    <w:rPr>
      <w:sz w:val="21"/>
      <w:szCs w:val="21"/>
    </w:rPr>
  </w:style>
  <w:style w:type="character" w:customStyle="1" w:styleId="23">
    <w:name w:val="标题 1 字符"/>
    <w:basedOn w:val="2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1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1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1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1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1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1"/>
    <w:link w:val="13"/>
    <w:qFormat/>
    <w:uiPriority w:val="99"/>
    <w:rPr>
      <w:sz w:val="18"/>
      <w:szCs w:val="18"/>
    </w:rPr>
  </w:style>
  <w:style w:type="table" w:customStyle="1" w:styleId="43">
    <w:name w:val="Table Grid11"/>
    <w:basedOn w:val="19"/>
    <w:qFormat/>
    <w:uiPriority w:val="59"/>
    <w:rPr>
      <w:rFonts w:eastAsia="Times New Roman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4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5">
    <w:name w:val="批注文字 字符"/>
    <w:basedOn w:val="21"/>
    <w:link w:val="11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6">
    <w:name w:val="批注主题 字符"/>
    <w:basedOn w:val="45"/>
    <w:link w:val="18"/>
    <w:semiHidden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47">
    <w:name w:val="批注框文本 字符"/>
    <w:basedOn w:val="21"/>
    <w:link w:val="12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2260</Words>
  <Characters>14040</Characters>
  <Lines>140</Lines>
  <Paragraphs>39</Paragraphs>
  <TotalTime>24</TotalTime>
  <ScaleCrop>false</ScaleCrop>
  <LinksUpToDate>false</LinksUpToDate>
  <CharactersWithSpaces>19286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2026-10-01T06:39:00Z</dcterms:created>
  <dc:creator>Jiexin Deng</dc:creator>
  <cp:lastModifiedBy>WPS_1642994859</cp:lastModifiedBy>
  <dcterms:modified xsi:type="dcterms:W3CDTF">2026-10-14T09:09:28Z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eyJoZGlkIjoiY2MxZGJmZGY2MjJkMmEzZTc1ZjgyMGFhMWZkNjllYzgiLCJ1c2VySWQiOiIxMzIyNjM4MTc1In0=</vt:lpwstr>
  </property>
  <property fmtid="{D5CDD505-2E9C-101B-9397-08002B2CF9AE}" pid="3" name="KSOProductBuildVer">
    <vt:lpwstr>2052-12.1.0.28505</vt:lpwstr>
  </property>
  <property fmtid="{D5CDD505-2E9C-101B-9397-08002B2CF9AE}" pid="4" name="ICV">
    <vt:lpwstr>7DE10E2A53E249BF9832C7F8931B165D_13</vt:lpwstr>
  </property>
</Properties>
</file>